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0" w:type="dxa"/>
        <w:tblCellSpacing w:w="22" w:type="dxa"/>
        <w:tblCellMar>
          <w:left w:w="0" w:type="dxa"/>
          <w:right w:w="0" w:type="dxa"/>
        </w:tblCellMar>
        <w:tblLook w:val="04A0"/>
      </w:tblPr>
      <w:tblGrid>
        <w:gridCol w:w="7428"/>
        <w:gridCol w:w="72"/>
      </w:tblGrid>
      <w:tr w:rsidR="00A42F57" w:rsidRPr="00A42F57">
        <w:trPr>
          <w:tblCellSpacing w:w="22" w:type="dxa"/>
        </w:trPr>
        <w:tc>
          <w:tcPr>
            <w:tcW w:w="9600" w:type="dxa"/>
            <w:gridSpan w:val="2"/>
            <w:vAlign w:val="center"/>
            <w:hideMark/>
          </w:tcPr>
          <w:p w:rsidR="00A42F57" w:rsidRPr="00A42F57" w:rsidRDefault="00A42F57" w:rsidP="00A42F57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2F57">
              <w:rPr>
                <w:rFonts w:ascii="Arial" w:eastAsia="宋体" w:hAnsi="Arial" w:cs="Arial"/>
                <w:b/>
                <w:bCs/>
                <w:color w:val="003399"/>
                <w:kern w:val="0"/>
                <w:sz w:val="26"/>
              </w:rPr>
              <w:t>Listed Company Information</w:t>
            </w:r>
          </w:p>
        </w:tc>
      </w:tr>
      <w:tr w:rsidR="00A42F57" w:rsidRPr="00A42F57">
        <w:trPr>
          <w:tblCellSpacing w:w="22" w:type="dxa"/>
        </w:trPr>
        <w:tc>
          <w:tcPr>
            <w:tcW w:w="0" w:type="auto"/>
            <w:gridSpan w:val="2"/>
            <w:vAlign w:val="center"/>
            <w:hideMark/>
          </w:tcPr>
          <w:p w:rsidR="00A42F57" w:rsidRPr="00A42F57" w:rsidRDefault="00A42F57" w:rsidP="00A42F57">
            <w:pPr>
              <w:widowControl/>
              <w:spacing w:line="360" w:lineRule="atLeast"/>
              <w:jc w:val="left"/>
              <w:rPr>
                <w:rFonts w:ascii="Verdana" w:eastAsia="宋体" w:hAnsi="Verdana" w:cs="Arial"/>
                <w:b/>
                <w:bCs/>
                <w:color w:val="666666"/>
                <w:kern w:val="0"/>
                <w:sz w:val="20"/>
                <w:szCs w:val="20"/>
              </w:rPr>
            </w:pPr>
          </w:p>
        </w:tc>
      </w:tr>
      <w:tr w:rsidR="00A42F57" w:rsidRPr="00A42F57">
        <w:trPr>
          <w:tblCellSpacing w:w="22" w:type="dxa"/>
        </w:trPr>
        <w:tc>
          <w:tcPr>
            <w:tcW w:w="0" w:type="auto"/>
            <w:vAlign w:val="center"/>
            <w:hideMark/>
          </w:tcPr>
          <w:p w:rsidR="00A42F57" w:rsidRPr="00A42F57" w:rsidRDefault="00A42F57" w:rsidP="00A42F57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2F57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2F57" w:rsidRPr="00A42F57" w:rsidRDefault="00A42F57" w:rsidP="00A42F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42F57" w:rsidRPr="00A42F57">
        <w:trPr>
          <w:tblCellSpacing w:w="22" w:type="dxa"/>
        </w:trPr>
        <w:tc>
          <w:tcPr>
            <w:tcW w:w="0" w:type="auto"/>
            <w:vAlign w:val="center"/>
            <w:hideMark/>
          </w:tcPr>
          <w:p w:rsidR="00A42F57" w:rsidRPr="00A42F57" w:rsidRDefault="00A42F57" w:rsidP="00A42F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42F57" w:rsidRPr="00A42F57" w:rsidRDefault="00A42F57" w:rsidP="00A42F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2F57">
              <w:rPr>
                <w:rFonts w:ascii="宋体" w:eastAsia="宋体" w:hAnsi="宋体" w:cs="宋体"/>
                <w:kern w:val="0"/>
                <w:sz w:val="24"/>
                <w:szCs w:val="24"/>
              </w:rPr>
              <w:t>EXCHANGE NOTICE - TRADING HALT</w:t>
            </w:r>
          </w:p>
          <w:p w:rsidR="00A42F57" w:rsidRPr="00A42F57" w:rsidRDefault="00A42F57" w:rsidP="00A42F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2F5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Trading in the shares (stock code: 00777) of </w:t>
            </w:r>
            <w:proofErr w:type="spellStart"/>
            <w:r w:rsidRPr="00A42F57">
              <w:rPr>
                <w:rFonts w:ascii="宋体" w:eastAsia="宋体" w:hAnsi="宋体" w:cs="宋体"/>
                <w:kern w:val="0"/>
                <w:sz w:val="24"/>
                <w:szCs w:val="24"/>
              </w:rPr>
              <w:t>NetDragon</w:t>
            </w:r>
            <w:proofErr w:type="spellEnd"/>
            <w:r w:rsidRPr="00A42F5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proofErr w:type="spellStart"/>
            <w:r w:rsidRPr="00A42F57">
              <w:rPr>
                <w:rFonts w:ascii="宋体" w:eastAsia="宋体" w:hAnsi="宋体" w:cs="宋体"/>
                <w:kern w:val="0"/>
                <w:sz w:val="24"/>
                <w:szCs w:val="24"/>
              </w:rPr>
              <w:t>Websoft</w:t>
            </w:r>
            <w:proofErr w:type="spellEnd"/>
            <w:r w:rsidRPr="00A42F5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Inc. will be halted at 9:00 a.m. today (11/1/2013).</w:t>
            </w:r>
          </w:p>
          <w:p w:rsidR="00A42F57" w:rsidRPr="00A42F57" w:rsidRDefault="00A42F57" w:rsidP="00A42F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42F57" w:rsidRPr="00A42F57" w:rsidRDefault="00A42F57" w:rsidP="00A42F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42F57" w:rsidRPr="00A42F57" w:rsidRDefault="00A42F57" w:rsidP="00A42F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2F6BE7" w:rsidRPr="00A42F57" w:rsidRDefault="002F6BE7"/>
    <w:sectPr w:rsidR="002F6BE7" w:rsidRPr="00A42F57" w:rsidSect="002F6B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2F57"/>
    <w:rsid w:val="00113F57"/>
    <w:rsid w:val="002F6BE7"/>
    <w:rsid w:val="00A42F57"/>
    <w:rsid w:val="00A87CD5"/>
    <w:rsid w:val="00BA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blue17b1">
    <w:name w:val="arial_blue17b1"/>
    <w:basedOn w:val="a0"/>
    <w:rsid w:val="00A42F57"/>
    <w:rPr>
      <w:rFonts w:ascii="Arial" w:hAnsi="Arial" w:cs="Arial" w:hint="default"/>
      <w:b/>
      <w:bCs/>
      <w:strike w:val="0"/>
      <w:dstrike w:val="0"/>
      <w:color w:val="003399"/>
      <w:sz w:val="26"/>
      <w:szCs w:val="26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A42F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42F57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2013-01-11T01:15:00Z</dcterms:created>
  <dcterms:modified xsi:type="dcterms:W3CDTF">2013-01-11T01:15:00Z</dcterms:modified>
</cp:coreProperties>
</file>